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629" w:rsidRPr="007D3629" w:rsidRDefault="007D3629" w:rsidP="003325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</w:pPr>
      <w:r w:rsidRPr="007D3629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  <w:t>Памятка родителям об ответственности за воспитание детей</w:t>
      </w:r>
    </w:p>
    <w:p w:rsidR="00332561" w:rsidRPr="00332561" w:rsidRDefault="007D3629" w:rsidP="0033256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7D3629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Самое ценное, что у нас есть – жизнь. </w:t>
      </w:r>
    </w:p>
    <w:p w:rsidR="00332561" w:rsidRPr="00332561" w:rsidRDefault="007D3629" w:rsidP="0033256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7D3629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Жизнь и здоровье детей – это особая ценность, </w:t>
      </w:r>
    </w:p>
    <w:p w:rsidR="007D3629" w:rsidRPr="007D3629" w:rsidRDefault="007D3629" w:rsidP="0033256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D3629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и никто не имеет право посягать на неё</w:t>
      </w:r>
      <w:r w:rsidRPr="007D362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9332EC" w:rsidRDefault="00332561" w:rsidP="00332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</w:p>
    <w:p w:rsidR="007D3629" w:rsidRPr="007D3629" w:rsidRDefault="007D3629" w:rsidP="00332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D3629"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Законными представителями ребенка при осуществлении им своих прав являются родители или лица, их заменяющие.</w:t>
      </w:r>
      <w:r w:rsidR="003325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D3629">
        <w:rPr>
          <w:rFonts w:ascii="Times New Roman" w:eastAsia="Times New Roman" w:hAnsi="Times New Roman" w:cs="Times New Roman"/>
          <w:color w:val="000000"/>
          <w:sz w:val="26"/>
          <w:szCs w:val="26"/>
        </w:rPr>
        <w:t>Родители имеют равные права и обязаны заботиться о своих детях. Все вопросы, касающиеся воспитания и образо</w:t>
      </w:r>
      <w:r w:rsidR="003325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вания детей, решаются </w:t>
      </w:r>
      <w:r w:rsidRPr="007D36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их взаимному согласию исходя из интересов детей и с учетом мнения детей.</w:t>
      </w:r>
    </w:p>
    <w:p w:rsidR="007D3629" w:rsidRPr="007D3629" w:rsidRDefault="007D3629" w:rsidP="00332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D3629">
        <w:rPr>
          <w:rFonts w:ascii="Times New Roman" w:eastAsia="Times New Roman" w:hAnsi="Times New Roman" w:cs="Times New Roman"/>
          <w:color w:val="000000"/>
          <w:sz w:val="26"/>
          <w:szCs w:val="26"/>
        </w:rPr>
        <w:t>РОДИТЕЛИ ОБЯЗАНЫ:</w:t>
      </w:r>
    </w:p>
    <w:p w:rsidR="007D3629" w:rsidRPr="00332561" w:rsidRDefault="007D3629" w:rsidP="00332561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325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Заниматься воспитанием своих детей; </w:t>
      </w:r>
    </w:p>
    <w:p w:rsidR="007D3629" w:rsidRPr="00332561" w:rsidRDefault="007D3629" w:rsidP="00332561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325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Заботиться о здоровье, физическом, психическом, духовном и нравственном развитии своих детей; </w:t>
      </w:r>
    </w:p>
    <w:p w:rsidR="007D3629" w:rsidRPr="00332561" w:rsidRDefault="007D3629" w:rsidP="00332561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325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Обеспечить получение детьми основного общего образования; </w:t>
      </w:r>
    </w:p>
    <w:p w:rsidR="007D3629" w:rsidRPr="00332561" w:rsidRDefault="007D3629" w:rsidP="00332561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32561">
        <w:rPr>
          <w:rFonts w:ascii="Times New Roman" w:eastAsia="Times New Roman" w:hAnsi="Times New Roman" w:cs="Times New Roman"/>
          <w:color w:val="000000"/>
          <w:sz w:val="26"/>
          <w:szCs w:val="26"/>
        </w:rPr>
        <w:t>Выступать в защиту прав и интересов своих детей.</w:t>
      </w:r>
    </w:p>
    <w:p w:rsidR="007D3629" w:rsidRPr="007D3629" w:rsidRDefault="007D3629" w:rsidP="00332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D3629">
        <w:rPr>
          <w:rFonts w:ascii="Times New Roman" w:eastAsia="Times New Roman" w:hAnsi="Times New Roman" w:cs="Times New Roman"/>
          <w:color w:val="000000"/>
          <w:sz w:val="26"/>
          <w:szCs w:val="26"/>
        </w:rPr>
        <w:t>РОДИТЕЛИ ИМЕЮТ ПРАВО:</w:t>
      </w:r>
    </w:p>
    <w:p w:rsidR="007D3629" w:rsidRPr="00332561" w:rsidRDefault="007D3629" w:rsidP="00332561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325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воспитание своих детей, на заботу об их здоровье, физическом, психическом, духовном и нравственном развитии; </w:t>
      </w:r>
    </w:p>
    <w:p w:rsidR="007D3629" w:rsidRPr="00332561" w:rsidRDefault="007D3629" w:rsidP="00332561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325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преимущественное воспитание своих детей перед всеми другими лицами; </w:t>
      </w:r>
    </w:p>
    <w:p w:rsidR="007D3629" w:rsidRPr="00332561" w:rsidRDefault="007D3629" w:rsidP="00332561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325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защиту прав, интересов своих детей без специальных полномочий; </w:t>
      </w:r>
    </w:p>
    <w:p w:rsidR="007D3629" w:rsidRPr="00332561" w:rsidRDefault="007D3629" w:rsidP="00332561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325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Требовать возврата своего ребенка от любого лица, удерживающего его у себя не на основании закона или судебного решения; </w:t>
      </w:r>
    </w:p>
    <w:p w:rsidR="007D3629" w:rsidRPr="00332561" w:rsidRDefault="007D3629" w:rsidP="00332561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325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общение с ребенком, участие в его воспитании, если он проживает с другим родителем; </w:t>
      </w:r>
    </w:p>
    <w:p w:rsidR="007D3629" w:rsidRPr="00332561" w:rsidRDefault="007D3629" w:rsidP="00332561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325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получение информации о своих несовершеннолетних детях из воспитательных учреждений, учреждений социальной защиты населения и др.; </w:t>
      </w:r>
    </w:p>
    <w:p w:rsidR="007D3629" w:rsidRPr="00332561" w:rsidRDefault="007D3629" w:rsidP="00332561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325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Выбора образовательного учреждения и формы обучения детей до получения детьми основного общего образования; </w:t>
      </w:r>
    </w:p>
    <w:p w:rsidR="007D3629" w:rsidRPr="00332561" w:rsidRDefault="007D3629" w:rsidP="00332561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32561">
        <w:rPr>
          <w:rFonts w:ascii="Times New Roman" w:eastAsia="Times New Roman" w:hAnsi="Times New Roman" w:cs="Times New Roman"/>
          <w:color w:val="000000"/>
          <w:sz w:val="26"/>
          <w:szCs w:val="26"/>
        </w:rPr>
        <w:t>Выбора имени и фамилии, право давать согласие на усыновление</w:t>
      </w:r>
      <w:r w:rsidR="009332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др.</w:t>
      </w:r>
      <w:r w:rsidRPr="003325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7D3629" w:rsidRPr="007D3629" w:rsidRDefault="009332EC" w:rsidP="00332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 w:rsidR="007D3629" w:rsidRPr="007D3629"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Обеспечение интересов детей должно быть предметом основной заботы их родителей.</w:t>
      </w:r>
      <w:r w:rsidR="003325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D3629" w:rsidRPr="007D3629">
        <w:rPr>
          <w:rFonts w:ascii="Times New Roman" w:eastAsia="Times New Roman" w:hAnsi="Times New Roman" w:cs="Times New Roman"/>
          <w:color w:val="000000"/>
          <w:sz w:val="26"/>
          <w:szCs w:val="26"/>
        </w:rPr>
        <w:t>При осуществлении родительских прав родители не вправе причинять вред физическому и психическому здоровью детей, их нравственному развитию.</w:t>
      </w:r>
    </w:p>
    <w:p w:rsidR="007D3629" w:rsidRPr="007D3629" w:rsidRDefault="00332561" w:rsidP="00332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 w:rsidR="007D3629" w:rsidRPr="007D3629">
        <w:rPr>
          <w:rFonts w:ascii="Times New Roman" w:eastAsia="Times New Roman" w:hAnsi="Times New Roman" w:cs="Times New Roman"/>
          <w:color w:val="000000"/>
          <w:sz w:val="26"/>
          <w:szCs w:val="26"/>
        </w:rPr>
        <w:t>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 Родители, осуществляющие родительские права в ущерб правам и интересам детей, несут ответственность в установленном законом порядке:</w:t>
      </w:r>
    </w:p>
    <w:p w:rsidR="007D3629" w:rsidRPr="009332EC" w:rsidRDefault="007D3629" w:rsidP="009332EC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332EC"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Административную, согласно ст. 5.35 Кодекса РФ об административных правонарушениях – за неисполнение родителями или иными законными представителями несовершеннолетних обязанностей по содержанию и воспитанию несовершеннолетних;</w:t>
      </w:r>
    </w:p>
    <w:p w:rsidR="007D3629" w:rsidRPr="009332EC" w:rsidRDefault="007D3629" w:rsidP="009332EC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332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Уголовную, согласно ст. ст. 156 Уголовного Кодекса РФ – за неисполнение обязанностей по воспитанию несовершеннолетних, 157 Уголовного Кодекса РФ – за злостное уклонение от уплаты средств на содержание детей или нетрудоспособных родителей. За совершение преступлений, наносящих вред жизни или здоровью, </w:t>
      </w:r>
      <w:proofErr w:type="spellStart"/>
      <w:r w:rsidRPr="009332EC">
        <w:rPr>
          <w:rFonts w:ascii="Times New Roman" w:eastAsia="Times New Roman" w:hAnsi="Times New Roman" w:cs="Times New Roman"/>
          <w:color w:val="000000"/>
          <w:sz w:val="26"/>
          <w:szCs w:val="26"/>
        </w:rPr>
        <w:t>посягание</w:t>
      </w:r>
      <w:proofErr w:type="spellEnd"/>
      <w:r w:rsidRPr="009332E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половую неприкосновенность ребенка родители несут уголовную ответственность на общих основаниях;</w:t>
      </w:r>
    </w:p>
    <w:p w:rsidR="007D3629" w:rsidRPr="009332EC" w:rsidRDefault="007D3629" w:rsidP="009332EC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332EC">
        <w:rPr>
          <w:rFonts w:ascii="Times New Roman" w:eastAsia="Times New Roman" w:hAnsi="Times New Roman" w:cs="Times New Roman"/>
          <w:color w:val="000000"/>
          <w:sz w:val="26"/>
          <w:szCs w:val="26"/>
        </w:rPr>
        <w:t>Гражданско-правовую, согласно ст. ст. 69, 73, 77 Семейного Кодекса РФ – в виде ограничения, лишения родительских прав и отобрания ребенка. Лишение родительских прав и ограничение родительских прав производится только в судебном порядке.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91"/>
        <w:gridCol w:w="330"/>
        <w:gridCol w:w="330"/>
        <w:gridCol w:w="345"/>
      </w:tblGrid>
      <w:tr w:rsidR="007D3629" w:rsidRPr="007D3629" w:rsidTr="00332561">
        <w:trPr>
          <w:tblCellSpacing w:w="15" w:type="dxa"/>
        </w:trPr>
        <w:tc>
          <w:tcPr>
            <w:tcW w:w="4490" w:type="pct"/>
            <w:tcBorders>
              <w:bottom w:val="single" w:sz="6" w:space="0" w:color="D6D6D6"/>
            </w:tcBorders>
            <w:vAlign w:val="center"/>
            <w:hideMark/>
          </w:tcPr>
          <w:p w:rsidR="009332EC" w:rsidRDefault="009332EC" w:rsidP="00933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</w:p>
          <w:p w:rsidR="007D3629" w:rsidRPr="007D3629" w:rsidRDefault="007D3629" w:rsidP="0033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 w:rsidRPr="007D3629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</w:rPr>
              <w:lastRenderedPageBreak/>
              <w:t>Памятка родителям об ответственности за воспитание несовершеннолетних детей</w:t>
            </w:r>
          </w:p>
        </w:tc>
        <w:tc>
          <w:tcPr>
            <w:tcW w:w="146" w:type="pct"/>
            <w:vAlign w:val="center"/>
            <w:hideMark/>
          </w:tcPr>
          <w:p w:rsidR="007D3629" w:rsidRPr="007D3629" w:rsidRDefault="007D3629" w:rsidP="0033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" w:type="pct"/>
            <w:vAlign w:val="center"/>
            <w:hideMark/>
          </w:tcPr>
          <w:p w:rsidR="007D3629" w:rsidRPr="007D3629" w:rsidRDefault="007D3629" w:rsidP="0033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" w:type="pct"/>
            <w:vAlign w:val="center"/>
            <w:hideMark/>
          </w:tcPr>
          <w:p w:rsidR="007D3629" w:rsidRPr="007D3629" w:rsidRDefault="007D3629" w:rsidP="00332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D3629" w:rsidRPr="007D3629" w:rsidTr="007D3629">
        <w:trPr>
          <w:tblCellSpacing w:w="15" w:type="dxa"/>
        </w:trPr>
        <w:tc>
          <w:tcPr>
            <w:tcW w:w="0" w:type="auto"/>
            <w:gridSpan w:val="4"/>
            <w:hideMark/>
          </w:tcPr>
          <w:p w:rsidR="007D3629" w:rsidRPr="007D3629" w:rsidRDefault="007D3629" w:rsidP="003325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362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Законными представителями ребенка при осуществлении ими своих прав являются родители или лица, их заменяющие. </w:t>
            </w:r>
          </w:p>
          <w:p w:rsidR="007D3629" w:rsidRPr="007D3629" w:rsidRDefault="007D3629" w:rsidP="003325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36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Родители имеют равные права и обязаны заботиться о своих детях. Все вопросы, касающиеся воспитания и образования детей, решаются родителями по их взаимному согласию исходя из интересов детей и с учетом их мнения. </w:t>
            </w:r>
          </w:p>
          <w:p w:rsidR="007D3629" w:rsidRPr="007D3629" w:rsidRDefault="007D3629" w:rsidP="00332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2561">
              <w:rPr>
                <w:rFonts w:ascii="Times New Roman" w:eastAsia="Times New Roman" w:hAnsi="Times New Roman" w:cs="Times New Roman"/>
                <w:b/>
                <w:bCs/>
                <w:caps/>
                <w:sz w:val="26"/>
                <w:szCs w:val="26"/>
              </w:rPr>
              <w:t>Вы несете ответственность за воспитание и развитие несовершеннолетних детей</w:t>
            </w:r>
          </w:p>
          <w:p w:rsidR="007D3629" w:rsidRPr="007D3629" w:rsidRDefault="007D3629" w:rsidP="003325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256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  <w:t>Согласно ст.63 СК РФ</w:t>
            </w:r>
            <w:r w:rsidRPr="007D3629">
              <w:rPr>
                <w:rFonts w:ascii="Times New Roman" w:eastAsia="Times New Roman" w:hAnsi="Times New Roman" w:cs="Times New Roman"/>
                <w:sz w:val="26"/>
                <w:szCs w:val="26"/>
              </w:rPr>
              <w:t>, родители несут основную ответственность за воспитание и развитие своих детей. Они обязаны заботиться о здоровье физическом, психическом, духовном и нравственном развитии своих детей, обеспечить получение детьми основного общего образования.</w:t>
            </w:r>
          </w:p>
          <w:p w:rsidR="007D3629" w:rsidRPr="007D3629" w:rsidRDefault="007D3629" w:rsidP="00332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2561">
              <w:rPr>
                <w:rFonts w:ascii="Times New Roman" w:eastAsia="Times New Roman" w:hAnsi="Times New Roman" w:cs="Times New Roman"/>
                <w:b/>
                <w:bCs/>
                <w:caps/>
                <w:sz w:val="26"/>
                <w:szCs w:val="26"/>
              </w:rPr>
              <w:t>Вы несете ответственность за материальное содержание детей</w:t>
            </w:r>
          </w:p>
          <w:p w:rsidR="007D3629" w:rsidRPr="007D3629" w:rsidRDefault="007D3629" w:rsidP="003325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36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Ребенок имеет право на получение содержания от своих родителей и других членов семьи </w:t>
            </w:r>
            <w:r w:rsidRPr="0033256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  <w:t>(Семейный кодекс РФ, ст. 60)</w:t>
            </w:r>
            <w:r w:rsidRPr="007D3629">
              <w:rPr>
                <w:rFonts w:ascii="Times New Roman" w:eastAsia="Times New Roman" w:hAnsi="Times New Roman" w:cs="Times New Roman"/>
                <w:sz w:val="26"/>
                <w:szCs w:val="26"/>
              </w:rPr>
              <w:t>. Родители или другие лица, воспитывающие ребенка, несут основную ответственность за обеспечение в пределах своих способностей и финансовых возможностей условий жизни, необходимых для развития ребенка (Конвенция о правах ребенка).</w:t>
            </w:r>
          </w:p>
          <w:p w:rsidR="007D3629" w:rsidRPr="007D3629" w:rsidRDefault="007D3629" w:rsidP="00332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2561">
              <w:rPr>
                <w:rFonts w:ascii="Times New Roman" w:eastAsia="Times New Roman" w:hAnsi="Times New Roman" w:cs="Times New Roman"/>
                <w:b/>
                <w:bCs/>
                <w:caps/>
                <w:sz w:val="26"/>
                <w:szCs w:val="26"/>
              </w:rPr>
              <w:t>Вы не вправе причинять вред своему ребенку</w:t>
            </w:r>
          </w:p>
          <w:p w:rsidR="007D3629" w:rsidRPr="007D3629" w:rsidRDefault="007D3629" w:rsidP="003325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3629">
              <w:rPr>
                <w:rFonts w:ascii="Times New Roman" w:eastAsia="Times New Roman" w:hAnsi="Times New Roman" w:cs="Times New Roman"/>
                <w:sz w:val="26"/>
                <w:szCs w:val="26"/>
              </w:rPr>
              <w:t>Родительские права не могут осуществляться в противоречии с интересами детей. Обеспечение интересов детей должно быть предметом основной заботы их родителей.</w:t>
            </w:r>
          </w:p>
          <w:p w:rsidR="007D3629" w:rsidRPr="007D3629" w:rsidRDefault="007D3629" w:rsidP="003325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3629">
              <w:rPr>
                <w:rFonts w:ascii="Times New Roman" w:eastAsia="Times New Roman" w:hAnsi="Times New Roman" w:cs="Times New Roman"/>
                <w:sz w:val="26"/>
                <w:szCs w:val="26"/>
              </w:rPr>
              <w:t>При осуществлении родительских прав родители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</w:t>
            </w:r>
          </w:p>
          <w:p w:rsidR="007D3629" w:rsidRPr="007D3629" w:rsidRDefault="007D3629" w:rsidP="003325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36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Родители, осуществляющие права в ущерб правам и интересам детей, несут ответственность в установленном законном порядке </w:t>
            </w:r>
            <w:r w:rsidRPr="0033256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  <w:t>(Семейный кодекс РФ, ст. 65)</w:t>
            </w:r>
            <w:r w:rsidRPr="007D3629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7D3629" w:rsidRPr="007D3629" w:rsidRDefault="007D3629" w:rsidP="003325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2561">
              <w:rPr>
                <w:rFonts w:ascii="Times New Roman" w:eastAsia="Times New Roman" w:hAnsi="Times New Roman" w:cs="Times New Roman"/>
                <w:b/>
                <w:bCs/>
                <w:caps/>
                <w:sz w:val="26"/>
                <w:szCs w:val="26"/>
              </w:rPr>
              <w:t>Неисполнение родительских обязанностей</w:t>
            </w:r>
          </w:p>
          <w:p w:rsidR="007D3629" w:rsidRPr="007D3629" w:rsidRDefault="007D3629" w:rsidP="003325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36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Ребенок имеет право на защиту от злоупотреблений со стороны родителей (лиц, их заменяющих). </w:t>
            </w:r>
            <w:proofErr w:type="gramStart"/>
            <w:r w:rsidRPr="007D36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 нарушении прав и законных интересов ребенка, в том числе при невыполнении или при ненадлежащем выполнении родителями (одним из них) обязанностей по воспитанию, образованию ребенка либо при злоупотреблении родительскими правами, ребенок вправе самостоятельно обращаться за их защитой в орган опеки и попечительства, а по достижении возраста 14 лет в суд </w:t>
            </w:r>
            <w:r w:rsidRPr="0033256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  <w:t>(Семейный кодекс РФ, ст. 56)</w:t>
            </w:r>
            <w:r w:rsidRPr="007D3629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proofErr w:type="gramEnd"/>
          </w:p>
          <w:p w:rsidR="007D3629" w:rsidRDefault="007D3629" w:rsidP="003325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36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 неисполнение или ненадлежащее исполнение обязанностей по воспитанию детей родители могут быть привлечены к различным видам юридической ответственности </w:t>
            </w:r>
            <w:r w:rsidRPr="0033256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  <w:t>(Уголовный кодекс РФ, ст. 156)</w:t>
            </w:r>
            <w:r w:rsidRPr="007D3629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9332EC" w:rsidRPr="007D3629" w:rsidRDefault="009332EC" w:rsidP="003325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D3629" w:rsidRPr="007D3629" w:rsidRDefault="009332EC" w:rsidP="00332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32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</w:rPr>
              <w:t xml:space="preserve">            </w:t>
            </w:r>
            <w:r w:rsidR="007D3629" w:rsidRPr="003325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  <w:u w:val="single"/>
              </w:rPr>
              <w:t>Как бы «гро</w:t>
            </w:r>
            <w:r w:rsidR="003325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  <w:u w:val="single"/>
              </w:rPr>
              <w:t>мко» не звучали эти слова, но от</w:t>
            </w:r>
            <w:r w:rsidR="007D3629" w:rsidRPr="003325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  <w:u w:val="single"/>
              </w:rPr>
              <w:t xml:space="preserve"> ответственности сегодняшних родителей зависит не только благополучие каждого ребенка, но и целого поколения в будущем.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06"/>
            </w:tblGrid>
            <w:tr w:rsidR="007D3629" w:rsidRPr="007D362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32561" w:rsidRDefault="00332561" w:rsidP="003325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26"/>
                      <w:szCs w:val="26"/>
                    </w:rPr>
                  </w:pPr>
                </w:p>
                <w:p w:rsidR="007D3629" w:rsidRDefault="007D3629" w:rsidP="00332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26"/>
                      <w:szCs w:val="26"/>
                    </w:rPr>
                  </w:pPr>
                  <w:r w:rsidRPr="00332561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26"/>
                      <w:szCs w:val="26"/>
                    </w:rPr>
                    <w:t>Родители, обратите внимание!</w:t>
                  </w:r>
                </w:p>
                <w:p w:rsidR="007D3629" w:rsidRPr="007D3629" w:rsidRDefault="007D3629" w:rsidP="003325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7D3629" w:rsidRPr="007D3629" w:rsidRDefault="007D3629" w:rsidP="00332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25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/>
                <w:sz w:val="26"/>
                <w:szCs w:val="26"/>
              </w:rPr>
              <w:t>В соответствии с Кодексом РФ об административных правонарушениях:</w:t>
            </w:r>
          </w:p>
          <w:p w:rsidR="007D3629" w:rsidRPr="007D3629" w:rsidRDefault="007D3629" w:rsidP="003325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36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 влечет предупреждение или наложение административного штрафа </w:t>
            </w:r>
            <w:r w:rsidRPr="0033256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  <w:t>(</w:t>
            </w:r>
            <w:proofErr w:type="spellStart"/>
            <w:r w:rsidRPr="0033256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  <w:t>КоАП</w:t>
            </w:r>
            <w:proofErr w:type="spellEnd"/>
            <w:r w:rsidRPr="0033256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РФ, ст. 5.35)</w:t>
            </w:r>
            <w:r w:rsidRPr="007D3629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7D3629" w:rsidRPr="007D3629" w:rsidRDefault="007D3629" w:rsidP="003325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362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Вовлечение несовершеннолетнего в употребление спиртных напитков или одурманивающих веще</w:t>
            </w:r>
            <w:proofErr w:type="gramStart"/>
            <w:r w:rsidRPr="007D3629">
              <w:rPr>
                <w:rFonts w:ascii="Times New Roman" w:eastAsia="Times New Roman" w:hAnsi="Times New Roman" w:cs="Times New Roman"/>
                <w:sz w:val="26"/>
                <w:szCs w:val="26"/>
              </w:rPr>
              <w:t>ств вл</w:t>
            </w:r>
            <w:proofErr w:type="gramEnd"/>
            <w:r w:rsidRPr="007D36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ечет наложение административного штрафа </w:t>
            </w:r>
            <w:r w:rsidRPr="0033256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  <w:t>(</w:t>
            </w:r>
            <w:proofErr w:type="spellStart"/>
            <w:r w:rsidRPr="0033256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  <w:t>КоАП</w:t>
            </w:r>
            <w:proofErr w:type="spellEnd"/>
            <w:r w:rsidRPr="0033256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РФ, ст.6.10)</w:t>
            </w:r>
            <w:r w:rsidRPr="007D3629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7D3629" w:rsidRPr="007D3629" w:rsidRDefault="007D3629" w:rsidP="003325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36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Мелкое хищение чужого имущества путем кражи, мошенничества, присвоения или растраты влечет наложение административного штрафа в размере до пятикратной стоимости похищенного имущества, но не менее одной тысячи рублей или административный арест на срок до пятнадцати суток </w:t>
            </w:r>
            <w:r w:rsidRPr="0033256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  <w:t>(</w:t>
            </w:r>
            <w:proofErr w:type="spellStart"/>
            <w:r w:rsidRPr="0033256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  <w:t>КоАП</w:t>
            </w:r>
            <w:proofErr w:type="spellEnd"/>
            <w:r w:rsidRPr="0033256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РФ, ст. 7.27)</w:t>
            </w:r>
            <w:r w:rsidRPr="007D3629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7D3629" w:rsidRPr="007D3629" w:rsidRDefault="007D3629" w:rsidP="003325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7D36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Мелкое хулиганство, то есть 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гражданам, а равно уничтожением или повреждением чужого имущества влечет наложение административного штрафа в размере от пятисот до одной тысячи рублей или административный арест на срок до пятнадцати суток </w:t>
            </w:r>
            <w:r w:rsidRPr="0033256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  <w:t>(</w:t>
            </w:r>
            <w:proofErr w:type="spellStart"/>
            <w:r w:rsidRPr="0033256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  <w:t>КоАП</w:t>
            </w:r>
            <w:proofErr w:type="spellEnd"/>
            <w:r w:rsidRPr="0033256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РФ, ст. 20.1)</w:t>
            </w:r>
            <w:r w:rsidRPr="007D3629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proofErr w:type="gramEnd"/>
          </w:p>
          <w:p w:rsidR="007D3629" w:rsidRPr="007D3629" w:rsidRDefault="007D3629" w:rsidP="003325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7D3629">
              <w:rPr>
                <w:rFonts w:ascii="Times New Roman" w:eastAsia="Times New Roman" w:hAnsi="Times New Roman" w:cs="Times New Roman"/>
                <w:sz w:val="26"/>
                <w:szCs w:val="26"/>
              </w:rPr>
              <w:t>Появление в состоянии опьянения несовершеннолетних в возрасте до шестнадцати лет, а равно распитие ими пива и напитков, изготавливаемых на его основе, алкогольной и спиртосодержащей продукции, потребление ими наркотических средств или психотропных веществ без назначения врача, иных одурманивающих веществ на улицах, стадионах, в скверах, парках, в транспортном средстве общего пользования, в других общественных местах влечет наложение административного штрафа на родителей или</w:t>
            </w:r>
            <w:proofErr w:type="gramEnd"/>
            <w:r w:rsidRPr="007D36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иных законных представителей несовершеннолетних в размере от трехсот до пятисот рублей </w:t>
            </w:r>
            <w:r w:rsidRPr="0033256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  <w:t>(</w:t>
            </w:r>
            <w:proofErr w:type="spellStart"/>
            <w:r w:rsidRPr="0033256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  <w:t>КоАП</w:t>
            </w:r>
            <w:proofErr w:type="spellEnd"/>
            <w:r w:rsidRPr="0033256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РФ, ст. 20.22)</w:t>
            </w:r>
            <w:r w:rsidRPr="007D3629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332561" w:rsidRDefault="00332561" w:rsidP="003325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D3629" w:rsidRPr="007D3629" w:rsidRDefault="007D3629" w:rsidP="003325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7D36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Дети (лица, не достигшие возраста 18 лет) не могут находиться в ночное время (с 22 часов до 6 часов следующего </w:t>
            </w:r>
            <w:proofErr w:type="spellStart"/>
            <w:r w:rsidRPr="007D3629">
              <w:rPr>
                <w:rFonts w:ascii="Times New Roman" w:eastAsia="Times New Roman" w:hAnsi="Times New Roman" w:cs="Times New Roman"/>
                <w:sz w:val="26"/>
                <w:szCs w:val="26"/>
              </w:rPr>
              <w:t>дняв</w:t>
            </w:r>
            <w:proofErr w:type="spellEnd"/>
            <w:r w:rsidRPr="007D36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период с 1 октября по 31 апреля и с 23 часов до 6 часов следующего дня в период с 1 мая по 31 сентября) без сопровождения родителей (лиц, их заменяющих) или лиц, осуществляющих мероприятия с участием детей:</w:t>
            </w:r>
            <w:proofErr w:type="gramEnd"/>
          </w:p>
          <w:p w:rsidR="007D3629" w:rsidRPr="007D3629" w:rsidRDefault="007D3629" w:rsidP="003325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3629">
              <w:rPr>
                <w:rFonts w:ascii="Times New Roman" w:eastAsia="Times New Roman" w:hAnsi="Times New Roman" w:cs="Times New Roman"/>
                <w:sz w:val="26"/>
                <w:szCs w:val="26"/>
              </w:rPr>
              <w:t>в общественных местах, в том числе на улицах, стадионах, в парках, скверах;</w:t>
            </w:r>
          </w:p>
          <w:p w:rsidR="007D3629" w:rsidRPr="007D3629" w:rsidRDefault="007D3629" w:rsidP="003325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7D3629">
              <w:rPr>
                <w:rFonts w:ascii="Times New Roman" w:eastAsia="Times New Roman" w:hAnsi="Times New Roman" w:cs="Times New Roman"/>
                <w:sz w:val="26"/>
                <w:szCs w:val="26"/>
              </w:rPr>
              <w:t>в местах общего пользования жилых домов (межквартирных лестничных площадках, лестницах, лифтах, коридорах, технических этажах, чердаках, подвалах, крышах);</w:t>
            </w:r>
            <w:proofErr w:type="gramEnd"/>
          </w:p>
          <w:p w:rsidR="007D3629" w:rsidRPr="007D3629" w:rsidRDefault="007D3629" w:rsidP="003325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3629">
              <w:rPr>
                <w:rFonts w:ascii="Times New Roman" w:eastAsia="Times New Roman" w:hAnsi="Times New Roman" w:cs="Times New Roman"/>
                <w:sz w:val="26"/>
                <w:szCs w:val="26"/>
              </w:rPr>
              <w:t>на территориях, прилегающих к жилым домам, в том числе на детских площадках, спортивных сооружениях;</w:t>
            </w:r>
          </w:p>
          <w:p w:rsidR="007D3629" w:rsidRPr="007D3629" w:rsidRDefault="007D3629" w:rsidP="003325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3629">
              <w:rPr>
                <w:rFonts w:ascii="Times New Roman" w:eastAsia="Times New Roman" w:hAnsi="Times New Roman" w:cs="Times New Roman"/>
                <w:sz w:val="26"/>
                <w:szCs w:val="26"/>
              </w:rPr>
              <w:t>на территориях образовательных учреждений;</w:t>
            </w:r>
          </w:p>
          <w:p w:rsidR="007D3629" w:rsidRPr="007D3629" w:rsidRDefault="007D3629" w:rsidP="003325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3629">
              <w:rPr>
                <w:rFonts w:ascii="Times New Roman" w:eastAsia="Times New Roman" w:hAnsi="Times New Roman" w:cs="Times New Roman"/>
                <w:sz w:val="26"/>
                <w:szCs w:val="26"/>
              </w:rPr>
              <w:t>на территориях аэропортов, вокзалов, пристаней;</w:t>
            </w:r>
          </w:p>
          <w:p w:rsidR="007D3629" w:rsidRPr="007D3629" w:rsidRDefault="007D3629" w:rsidP="003325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3629">
              <w:rPr>
                <w:rFonts w:ascii="Times New Roman" w:eastAsia="Times New Roman" w:hAnsi="Times New Roman" w:cs="Times New Roman"/>
                <w:sz w:val="26"/>
                <w:szCs w:val="26"/>
              </w:rPr>
              <w:t>на пляжах;</w:t>
            </w:r>
          </w:p>
          <w:p w:rsidR="007D3629" w:rsidRPr="007D3629" w:rsidRDefault="007D3629" w:rsidP="003325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3629">
              <w:rPr>
                <w:rFonts w:ascii="Times New Roman" w:eastAsia="Times New Roman" w:hAnsi="Times New Roman" w:cs="Times New Roman"/>
                <w:sz w:val="26"/>
                <w:szCs w:val="26"/>
              </w:rPr>
              <w:t>в зонах отдыха;</w:t>
            </w:r>
          </w:p>
          <w:p w:rsidR="007D3629" w:rsidRDefault="007D3629" w:rsidP="003325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D3629">
              <w:rPr>
                <w:rFonts w:ascii="Times New Roman" w:eastAsia="Times New Roman" w:hAnsi="Times New Roman" w:cs="Times New Roman"/>
                <w:sz w:val="26"/>
                <w:szCs w:val="26"/>
              </w:rPr>
              <w:t>в культовых зданиях и сооружениях</w:t>
            </w:r>
          </w:p>
          <w:p w:rsidR="007D3629" w:rsidRPr="007D3629" w:rsidRDefault="007D3629" w:rsidP="0033256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D3629" w:rsidRDefault="009332EC" w:rsidP="009332EC">
      <w:pPr>
        <w:spacing w:before="120" w:line="336" w:lineRule="atLeast"/>
        <w:ind w:righ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3086100" cy="2180844"/>
            <wp:effectExtent l="19050" t="0" r="0" b="0"/>
            <wp:docPr id="7" name="Рисунок 7" descr="C:\Users\Work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ork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157" cy="2183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3629" w:rsidSect="009332EC">
      <w:pgSz w:w="11906" w:h="16838"/>
      <w:pgMar w:top="851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A68C0"/>
    <w:multiLevelType w:val="multilevel"/>
    <w:tmpl w:val="E46C7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3639CA"/>
    <w:multiLevelType w:val="hybridMultilevel"/>
    <w:tmpl w:val="4ECEA7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B57B94"/>
    <w:multiLevelType w:val="hybridMultilevel"/>
    <w:tmpl w:val="69C2D8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A143BA"/>
    <w:multiLevelType w:val="hybridMultilevel"/>
    <w:tmpl w:val="D8EEAE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3629"/>
    <w:rsid w:val="00332561"/>
    <w:rsid w:val="007D3629"/>
    <w:rsid w:val="00933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3629"/>
    <w:pPr>
      <w:spacing w:before="100" w:beforeAutospacing="1" w:after="12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3629"/>
    <w:rPr>
      <w:rFonts w:ascii="Times New Roman" w:eastAsia="Times New Roman" w:hAnsi="Times New Roman" w:cs="Times New Roman"/>
      <w:b/>
      <w:bCs/>
      <w:kern w:val="36"/>
      <w:sz w:val="31"/>
      <w:szCs w:val="31"/>
    </w:rPr>
  </w:style>
  <w:style w:type="paragraph" w:styleId="a3">
    <w:name w:val="Normal (Web)"/>
    <w:basedOn w:val="a"/>
    <w:uiPriority w:val="99"/>
    <w:unhideWhenUsed/>
    <w:rsid w:val="007D3629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ravote-count1">
    <w:name w:val="extravote-count1"/>
    <w:basedOn w:val="a0"/>
    <w:rsid w:val="007D3629"/>
  </w:style>
  <w:style w:type="character" w:styleId="a4">
    <w:name w:val="Strong"/>
    <w:basedOn w:val="a0"/>
    <w:uiPriority w:val="22"/>
    <w:qFormat/>
    <w:rsid w:val="007D3629"/>
    <w:rPr>
      <w:b/>
      <w:bCs/>
    </w:rPr>
  </w:style>
  <w:style w:type="character" w:styleId="a5">
    <w:name w:val="Emphasis"/>
    <w:basedOn w:val="a0"/>
    <w:uiPriority w:val="20"/>
    <w:qFormat/>
    <w:rsid w:val="007D3629"/>
    <w:rPr>
      <w:i/>
      <w:iCs/>
    </w:rPr>
  </w:style>
  <w:style w:type="paragraph" w:customStyle="1" w:styleId="consplusnormal">
    <w:name w:val="consplusnormal"/>
    <w:basedOn w:val="a"/>
    <w:rsid w:val="007D3629"/>
    <w:pPr>
      <w:spacing w:before="75" w:after="150" w:line="240" w:lineRule="auto"/>
    </w:pPr>
    <w:rPr>
      <w:rFonts w:ascii="Verdana" w:eastAsia="Times New Roman" w:hAnsi="Verdana" w:cs="Times New Roman"/>
      <w:sz w:val="17"/>
      <w:szCs w:val="17"/>
    </w:rPr>
  </w:style>
  <w:style w:type="paragraph" w:customStyle="1" w:styleId="u">
    <w:name w:val="u"/>
    <w:basedOn w:val="a"/>
    <w:rsid w:val="007D3629"/>
    <w:pPr>
      <w:spacing w:before="75" w:after="150" w:line="240" w:lineRule="auto"/>
    </w:pPr>
    <w:rPr>
      <w:rFonts w:ascii="Verdana" w:eastAsia="Times New Roman" w:hAnsi="Verdana" w:cs="Times New Roman"/>
      <w:sz w:val="17"/>
      <w:szCs w:val="17"/>
    </w:rPr>
  </w:style>
  <w:style w:type="paragraph" w:styleId="a6">
    <w:name w:val="Balloon Text"/>
    <w:basedOn w:val="a"/>
    <w:link w:val="a7"/>
    <w:uiPriority w:val="99"/>
    <w:semiHidden/>
    <w:unhideWhenUsed/>
    <w:rsid w:val="007D3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362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325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91321">
          <w:marLeft w:val="150"/>
          <w:marRight w:val="15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446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849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3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3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1906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94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cp:lastPrinted>2016-04-13T15:17:00Z</cp:lastPrinted>
  <dcterms:created xsi:type="dcterms:W3CDTF">2016-04-13T14:39:00Z</dcterms:created>
  <dcterms:modified xsi:type="dcterms:W3CDTF">2016-04-13T15:18:00Z</dcterms:modified>
</cp:coreProperties>
</file>